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F0746" w14:textId="2700871D" w:rsidR="007F2EBD" w:rsidRPr="00E569B8" w:rsidRDefault="00E569B8" w:rsidP="007F2EBD">
      <w:pPr>
        <w:pStyle w:val="Head"/>
      </w:pPr>
      <w:r w:rsidRPr="00E569B8">
        <w:t xml:space="preserve">Wirtgen Group </w:t>
      </w:r>
      <w:r w:rsidR="00560ACD">
        <w:t xml:space="preserve">mit Messepremiere </w:t>
      </w:r>
      <w:r w:rsidR="004850D8">
        <w:t>auf der</w:t>
      </w:r>
      <w:r w:rsidR="00560ACD">
        <w:t xml:space="preserve"> </w:t>
      </w:r>
      <w:r w:rsidR="00560ACD" w:rsidRPr="00C432B4">
        <w:t>MINExpo 2024</w:t>
      </w:r>
    </w:p>
    <w:p w14:paraId="42270004" w14:textId="5A4C1D87" w:rsidR="007F2EBD" w:rsidRPr="00031272" w:rsidRDefault="00560ACD" w:rsidP="007F2EBD">
      <w:pPr>
        <w:pStyle w:val="Subhead"/>
        <w:rPr>
          <w:lang w:val="pt-BR"/>
        </w:rPr>
      </w:pPr>
      <w:r>
        <w:rPr>
          <w:lang w:val="pt-BR"/>
        </w:rPr>
        <w:t xml:space="preserve">Neue Schneidwalze erweitert Surface Miner </w:t>
      </w:r>
      <w:r w:rsidRPr="00560ACD">
        <w:rPr>
          <w:lang w:val="pt-BR"/>
        </w:rPr>
        <w:t>Anwendungen im Hartgestein</w:t>
      </w:r>
    </w:p>
    <w:p w14:paraId="6D386F65" w14:textId="3515B483" w:rsidR="007F2EBD" w:rsidRPr="00E569B8" w:rsidRDefault="00E569B8" w:rsidP="007F2EBD">
      <w:pPr>
        <w:pStyle w:val="Teaser"/>
      </w:pPr>
      <w:r w:rsidRPr="00E569B8">
        <w:t xml:space="preserve">Wirtgen Surface Miner und Cross Application Miner </w:t>
      </w:r>
      <w:r w:rsidR="00AC7591">
        <w:t xml:space="preserve">sind </w:t>
      </w:r>
      <w:r w:rsidRPr="00E569B8">
        <w:t xml:space="preserve">weltweit </w:t>
      </w:r>
      <w:r w:rsidR="00226D3F">
        <w:t>im Tagebau</w:t>
      </w:r>
      <w:r w:rsidRPr="00E569B8">
        <w:t xml:space="preserve"> und </w:t>
      </w:r>
      <w:r w:rsidR="00AC7591">
        <w:t>bei</w:t>
      </w:r>
      <w:r w:rsidRPr="00E569B8">
        <w:t xml:space="preserve"> Infrastruktur</w:t>
      </w:r>
      <w:r w:rsidR="00AC7591">
        <w:t>-</w:t>
      </w:r>
      <w:r w:rsidRPr="00E569B8">
        <w:t>Projekten</w:t>
      </w:r>
      <w:r w:rsidR="00AC7591">
        <w:t xml:space="preserve"> im Einsatz</w:t>
      </w:r>
      <w:r w:rsidRPr="00E569B8">
        <w:t xml:space="preserve">. </w:t>
      </w:r>
      <w:r w:rsidR="00560ACD">
        <w:t xml:space="preserve">Das Herzstück der Maschinen sind Schneidwalzen. </w:t>
      </w:r>
      <w:r w:rsidR="004850D8">
        <w:t>Zur</w:t>
      </w:r>
      <w:r w:rsidR="00560ACD">
        <w:t xml:space="preserve"> </w:t>
      </w:r>
      <w:r w:rsidR="00560ACD" w:rsidRPr="00560ACD">
        <w:t xml:space="preserve">MINExpo 2024 </w:t>
      </w:r>
      <w:r w:rsidR="0021140E">
        <w:t xml:space="preserve">vom </w:t>
      </w:r>
      <w:r w:rsidR="0021140E" w:rsidRPr="0021140E">
        <w:t>24. bis 26. Sept</w:t>
      </w:r>
      <w:r w:rsidR="00985C27">
        <w:t>ember</w:t>
      </w:r>
      <w:r w:rsidR="0021140E" w:rsidRPr="0021140E">
        <w:t xml:space="preserve"> 2024 </w:t>
      </w:r>
      <w:r w:rsidR="004850D8" w:rsidRPr="004850D8">
        <w:t xml:space="preserve">gibt die Wirtgen Group </w:t>
      </w:r>
      <w:r w:rsidR="00255343">
        <w:t>i</w:t>
      </w:r>
      <w:r w:rsidR="00255343" w:rsidRPr="00255343">
        <w:t>m Las Vegas</w:t>
      </w:r>
      <w:r w:rsidR="00605435">
        <w:t xml:space="preserve"> </w:t>
      </w:r>
      <w:r w:rsidR="00255343" w:rsidRPr="00255343">
        <w:t xml:space="preserve">Convention Center </w:t>
      </w:r>
      <w:r w:rsidR="00AC7591">
        <w:t xml:space="preserve">u. a. Einblicke </w:t>
      </w:r>
      <w:r w:rsidR="004850D8">
        <w:t xml:space="preserve">in ihre Schneidtechnologielösungen. Im Mittelpunkt </w:t>
      </w:r>
      <w:r w:rsidR="00255343" w:rsidRPr="00255343">
        <w:t xml:space="preserve">auf </w:t>
      </w:r>
      <w:r w:rsidR="00255343">
        <w:t>dem</w:t>
      </w:r>
      <w:r w:rsidR="00255343" w:rsidRPr="00255343">
        <w:t xml:space="preserve"> Messestand 6815 </w:t>
      </w:r>
      <w:r w:rsidR="004850D8">
        <w:t xml:space="preserve">steht </w:t>
      </w:r>
      <w:r w:rsidR="00F97999">
        <w:t>eine</w:t>
      </w:r>
      <w:r w:rsidR="004850D8">
        <w:t xml:space="preserve"> neue Schneidwalze, mit der sich </w:t>
      </w:r>
      <w:r w:rsidR="00AC7591" w:rsidRPr="00AC7591">
        <w:t>Rohstoff</w:t>
      </w:r>
      <w:r w:rsidR="004850D8">
        <w:t>e</w:t>
      </w:r>
      <w:r w:rsidR="00AC7591" w:rsidRPr="00AC7591">
        <w:t xml:space="preserve"> </w:t>
      </w:r>
      <w:r w:rsidR="003756D1" w:rsidRPr="003756D1">
        <w:t xml:space="preserve">auch </w:t>
      </w:r>
      <w:r w:rsidR="003756D1">
        <w:t xml:space="preserve">bei </w:t>
      </w:r>
      <w:r w:rsidR="00AC7591" w:rsidRPr="00AC7591">
        <w:t>Härten über 100 MPa UCS (14.500 Psi)</w:t>
      </w:r>
      <w:r w:rsidR="004850D8">
        <w:t xml:space="preserve"> </w:t>
      </w:r>
      <w:r w:rsidR="00F97999">
        <w:t xml:space="preserve">wirtschaftlich </w:t>
      </w:r>
      <w:r w:rsidR="004850D8">
        <w:t>gewinnen lassen</w:t>
      </w:r>
      <w:r w:rsidR="007F2EBD" w:rsidRPr="00E569B8">
        <w:t>.</w:t>
      </w:r>
    </w:p>
    <w:p w14:paraId="29165CA5" w14:textId="216F986E" w:rsidR="007F2EBD" w:rsidRPr="00E569B8" w:rsidRDefault="00CD4651" w:rsidP="007F2EBD">
      <w:pPr>
        <w:pStyle w:val="Absatzberschrift"/>
      </w:pPr>
      <w:r w:rsidRPr="00CD4651">
        <w:t>Kalkstein, Gips</w:t>
      </w:r>
      <w:r>
        <w:t xml:space="preserve">, </w:t>
      </w:r>
      <w:r w:rsidRPr="00CD4651">
        <w:t>Anhydrit</w:t>
      </w:r>
      <w:r>
        <w:t xml:space="preserve"> und andere Hartgesteine</w:t>
      </w:r>
    </w:p>
    <w:p w14:paraId="59ECEF98" w14:textId="4A373C63" w:rsidR="007F2EBD" w:rsidRPr="00560ACD" w:rsidRDefault="00327DC5" w:rsidP="00560ACD">
      <w:pPr>
        <w:pStyle w:val="Teaser"/>
        <w:rPr>
          <w:b w:val="0"/>
          <w:bCs/>
        </w:rPr>
      </w:pPr>
      <w:r>
        <w:rPr>
          <w:b w:val="0"/>
          <w:bCs/>
        </w:rPr>
        <w:t xml:space="preserve">Die neue Schneidwalze </w:t>
      </w:r>
      <w:r w:rsidR="00E569B8" w:rsidRPr="00560ACD">
        <w:rPr>
          <w:b w:val="0"/>
          <w:bCs/>
        </w:rPr>
        <w:t xml:space="preserve">ist mit HT14 Meißelhaltern ausgestattet und weist eine </w:t>
      </w:r>
      <w:r w:rsidR="00DD3018">
        <w:rPr>
          <w:b w:val="0"/>
          <w:bCs/>
        </w:rPr>
        <w:t>veränderte</w:t>
      </w:r>
      <w:r w:rsidR="00E569B8" w:rsidRPr="00560ACD">
        <w:rPr>
          <w:b w:val="0"/>
          <w:bCs/>
        </w:rPr>
        <w:t xml:space="preserve"> Schneidgeometrie auf. </w:t>
      </w:r>
      <w:r w:rsidR="00605435">
        <w:rPr>
          <w:b w:val="0"/>
          <w:bCs/>
        </w:rPr>
        <w:t xml:space="preserve">Das etablierte </w:t>
      </w:r>
      <w:r w:rsidR="00E569B8" w:rsidRPr="00560ACD">
        <w:rPr>
          <w:b w:val="0"/>
          <w:bCs/>
        </w:rPr>
        <w:t>Mittelwalzenkonzept</w:t>
      </w:r>
      <w:r w:rsidR="00A6254D">
        <w:rPr>
          <w:b w:val="0"/>
          <w:bCs/>
        </w:rPr>
        <w:t>, das für eine</w:t>
      </w:r>
      <w:r w:rsidR="00FB37A1" w:rsidRPr="005704DD">
        <w:rPr>
          <w:b w:val="0"/>
          <w:bCs/>
        </w:rPr>
        <w:t xml:space="preserve"> </w:t>
      </w:r>
      <w:r w:rsidR="00605435" w:rsidRPr="005704DD">
        <w:rPr>
          <w:b w:val="0"/>
          <w:bCs/>
        </w:rPr>
        <w:t xml:space="preserve">optimale </w:t>
      </w:r>
      <w:r w:rsidR="00FB37A1" w:rsidRPr="005704DD">
        <w:rPr>
          <w:b w:val="0"/>
          <w:bCs/>
        </w:rPr>
        <w:t>Nutzung</w:t>
      </w:r>
      <w:r w:rsidR="00E569B8" w:rsidRPr="005704DD">
        <w:rPr>
          <w:b w:val="0"/>
          <w:bCs/>
        </w:rPr>
        <w:t xml:space="preserve"> des Maschinengewichts</w:t>
      </w:r>
      <w:r w:rsidR="00FB37A1" w:rsidRPr="005704DD">
        <w:rPr>
          <w:b w:val="0"/>
          <w:bCs/>
        </w:rPr>
        <w:t xml:space="preserve"> </w:t>
      </w:r>
      <w:r w:rsidR="00A6254D">
        <w:rPr>
          <w:b w:val="0"/>
          <w:bCs/>
        </w:rPr>
        <w:t xml:space="preserve">sorgt, </w:t>
      </w:r>
      <w:r w:rsidR="00FB37A1" w:rsidRPr="005704DD">
        <w:rPr>
          <w:b w:val="0"/>
          <w:bCs/>
        </w:rPr>
        <w:t>sowie</w:t>
      </w:r>
      <w:r w:rsidR="00E569B8" w:rsidRPr="005704DD">
        <w:rPr>
          <w:b w:val="0"/>
          <w:bCs/>
        </w:rPr>
        <w:t xml:space="preserve"> </w:t>
      </w:r>
      <w:r w:rsidR="00FB37A1" w:rsidRPr="005704DD">
        <w:rPr>
          <w:b w:val="0"/>
          <w:bCs/>
        </w:rPr>
        <w:t xml:space="preserve">die </w:t>
      </w:r>
      <w:r w:rsidR="00A6254D" w:rsidRPr="00A6254D">
        <w:rPr>
          <w:b w:val="0"/>
          <w:bCs/>
        </w:rPr>
        <w:t xml:space="preserve">dank Direktantrieb per Riemen </w:t>
      </w:r>
      <w:r w:rsidR="00605435" w:rsidRPr="005704DD">
        <w:rPr>
          <w:b w:val="0"/>
          <w:bCs/>
        </w:rPr>
        <w:t>hohe</w:t>
      </w:r>
      <w:r w:rsidR="00FB37A1" w:rsidRPr="005704DD">
        <w:rPr>
          <w:b w:val="0"/>
          <w:bCs/>
        </w:rPr>
        <w:t>, nutzbare</w:t>
      </w:r>
      <w:r w:rsidR="00E569B8" w:rsidRPr="005704DD">
        <w:rPr>
          <w:b w:val="0"/>
          <w:bCs/>
        </w:rPr>
        <w:t xml:space="preserve"> </w:t>
      </w:r>
      <w:r w:rsidR="00FB37A1" w:rsidRPr="005704DD">
        <w:rPr>
          <w:b w:val="0"/>
          <w:bCs/>
        </w:rPr>
        <w:t>Arbeits</w:t>
      </w:r>
      <w:r w:rsidR="00E569B8" w:rsidRPr="005704DD">
        <w:rPr>
          <w:b w:val="0"/>
          <w:bCs/>
        </w:rPr>
        <w:t>leistung an der Schneidwalze</w:t>
      </w:r>
      <w:r w:rsidR="00605435" w:rsidRPr="005704DD">
        <w:rPr>
          <w:b w:val="0"/>
          <w:bCs/>
        </w:rPr>
        <w:t xml:space="preserve"> tragen ebenfalls dazu bei, </w:t>
      </w:r>
      <w:r w:rsidR="00CD4651" w:rsidRPr="005704DD">
        <w:rPr>
          <w:b w:val="0"/>
          <w:bCs/>
        </w:rPr>
        <w:t xml:space="preserve">dass mit Surface Minern </w:t>
      </w:r>
      <w:r w:rsidR="00605435" w:rsidRPr="005704DD">
        <w:rPr>
          <w:b w:val="0"/>
          <w:bCs/>
        </w:rPr>
        <w:t xml:space="preserve">auch </w:t>
      </w:r>
      <w:r w:rsidR="00E569B8" w:rsidRPr="005704DD">
        <w:rPr>
          <w:b w:val="0"/>
          <w:bCs/>
        </w:rPr>
        <w:t>sehr harte Gesteine oberhalb</w:t>
      </w:r>
      <w:r w:rsidR="00E569B8" w:rsidRPr="00560ACD">
        <w:rPr>
          <w:b w:val="0"/>
          <w:bCs/>
        </w:rPr>
        <w:t xml:space="preserve"> von 100 MPa UCS (14.500 Psi) </w:t>
      </w:r>
      <w:r w:rsidR="00CD4651">
        <w:rPr>
          <w:b w:val="0"/>
          <w:bCs/>
        </w:rPr>
        <w:t xml:space="preserve">– zum Beispiel </w:t>
      </w:r>
      <w:r w:rsidR="00CD4651" w:rsidRPr="00560ACD">
        <w:rPr>
          <w:b w:val="0"/>
          <w:bCs/>
        </w:rPr>
        <w:t>Kalkstein, Gips</w:t>
      </w:r>
      <w:r w:rsidR="00CD4651">
        <w:rPr>
          <w:b w:val="0"/>
          <w:bCs/>
        </w:rPr>
        <w:t xml:space="preserve"> oder</w:t>
      </w:r>
      <w:r w:rsidR="00CD4651" w:rsidRPr="00560ACD">
        <w:rPr>
          <w:b w:val="0"/>
          <w:bCs/>
        </w:rPr>
        <w:t xml:space="preserve"> Anhydrit</w:t>
      </w:r>
      <w:r w:rsidR="00CD4651">
        <w:rPr>
          <w:b w:val="0"/>
          <w:bCs/>
        </w:rPr>
        <w:t xml:space="preserve"> – </w:t>
      </w:r>
      <w:r w:rsidR="00E569B8" w:rsidRPr="00560ACD">
        <w:rPr>
          <w:b w:val="0"/>
          <w:bCs/>
        </w:rPr>
        <w:t xml:space="preserve">wirtschaftlich </w:t>
      </w:r>
      <w:r w:rsidR="00605435">
        <w:rPr>
          <w:b w:val="0"/>
          <w:bCs/>
        </w:rPr>
        <w:t>ab</w:t>
      </w:r>
      <w:r w:rsidR="00CD4651">
        <w:rPr>
          <w:b w:val="0"/>
          <w:bCs/>
        </w:rPr>
        <w:t>geb</w:t>
      </w:r>
      <w:r w:rsidR="00605435">
        <w:rPr>
          <w:b w:val="0"/>
          <w:bCs/>
        </w:rPr>
        <w:t>au</w:t>
      </w:r>
      <w:r w:rsidR="00CD4651">
        <w:rPr>
          <w:b w:val="0"/>
          <w:bCs/>
        </w:rPr>
        <w:t>t</w:t>
      </w:r>
      <w:r w:rsidR="00605435">
        <w:rPr>
          <w:b w:val="0"/>
          <w:bCs/>
        </w:rPr>
        <w:t xml:space="preserve"> </w:t>
      </w:r>
      <w:r w:rsidR="00CD4651">
        <w:rPr>
          <w:b w:val="0"/>
          <w:bCs/>
        </w:rPr>
        <w:t>werden</w:t>
      </w:r>
      <w:r w:rsidR="00605435">
        <w:rPr>
          <w:b w:val="0"/>
          <w:bCs/>
        </w:rPr>
        <w:t xml:space="preserve"> können</w:t>
      </w:r>
      <w:r w:rsidR="00E569B8" w:rsidRPr="00560ACD">
        <w:rPr>
          <w:b w:val="0"/>
          <w:bCs/>
        </w:rPr>
        <w:t>.</w:t>
      </w:r>
    </w:p>
    <w:p w14:paraId="71B08943" w14:textId="0355D5DA" w:rsidR="007F2EBD" w:rsidRPr="00E569B8" w:rsidRDefault="00E569B8" w:rsidP="007F2EBD">
      <w:pPr>
        <w:pStyle w:val="Absatzberschrift"/>
      </w:pPr>
      <w:r w:rsidRPr="00E569B8">
        <w:t xml:space="preserve">Wirtgen 280 SM(i) </w:t>
      </w:r>
      <w:r w:rsidR="00982901">
        <w:t>mit neuer Schneidwalze im Einsatz</w:t>
      </w:r>
    </w:p>
    <w:p w14:paraId="1C8EB086" w14:textId="4414785B" w:rsidR="007F2EBD" w:rsidRPr="00E569B8" w:rsidRDefault="00982901" w:rsidP="007F2EBD">
      <w:pPr>
        <w:pStyle w:val="Standardabsatz"/>
      </w:pPr>
      <w:r>
        <w:t xml:space="preserve">Ihre Premiere in der Praxis feierte die neue Schneidwalze bei einem Einsatz eines </w:t>
      </w:r>
      <w:r w:rsidRPr="00982901">
        <w:t>Surface Miner</w:t>
      </w:r>
      <w:r>
        <w:t>s</w:t>
      </w:r>
      <w:r w:rsidRPr="00982901">
        <w:t xml:space="preserve"> 280 SM(i) </w:t>
      </w:r>
      <w:r>
        <w:t xml:space="preserve">in </w:t>
      </w:r>
      <w:r w:rsidR="00E569B8" w:rsidRPr="00E569B8">
        <w:t xml:space="preserve">Louisville, Nebraska. Neben dem selektiven Abbau von </w:t>
      </w:r>
      <w:r w:rsidR="00B074B8">
        <w:t xml:space="preserve">sehr hartem </w:t>
      </w:r>
      <w:r w:rsidR="00E569B8" w:rsidRPr="00E569B8">
        <w:t xml:space="preserve">Kalkstein können </w:t>
      </w:r>
      <w:r>
        <w:t xml:space="preserve">dort </w:t>
      </w:r>
      <w:r w:rsidR="00E569B8" w:rsidRPr="00E569B8">
        <w:t xml:space="preserve">durch den Verzicht auf Bohr- und Sprengarbeiten bisher nicht nutzbare Lagerstättenbereiche abgebaut und </w:t>
      </w:r>
      <w:r w:rsidR="00B03B53">
        <w:t>so</w:t>
      </w:r>
      <w:r w:rsidR="00E569B8" w:rsidRPr="00E569B8">
        <w:t xml:space="preserve"> die Lebensdauer des Steinbruchs sowie aller nachgeschalteten Produktionsanlagen um mehrere Jahrzehnte verlängert werden. </w:t>
      </w:r>
      <w:r w:rsidR="00B03B53">
        <w:t>F</w:t>
      </w:r>
      <w:r w:rsidR="00B03B53" w:rsidRPr="00B03B53">
        <w:t xml:space="preserve">ür </w:t>
      </w:r>
      <w:r w:rsidR="00B03B53">
        <w:t>den Betreiber</w:t>
      </w:r>
      <w:r w:rsidR="00B03B53" w:rsidRPr="00B03B53">
        <w:t xml:space="preserve"> </w:t>
      </w:r>
      <w:r w:rsidR="00B03B53">
        <w:t xml:space="preserve">ist das Surface Mining Verfahren eine wirtschaftliche Lösung, die auch zur Sicherung von Arbeitsplätzen beiträgt, </w:t>
      </w:r>
      <w:r w:rsidR="00983085">
        <w:t xml:space="preserve">die Sicherheit im Steinbruch erhöht und einen </w:t>
      </w:r>
      <w:r w:rsidR="00B03B53">
        <w:t xml:space="preserve">schonenden Umgang mit den Ressourcen </w:t>
      </w:r>
      <w:r w:rsidR="00983085">
        <w:t>ermöglicht</w:t>
      </w:r>
      <w:r w:rsidR="00B03B53">
        <w:t>.</w:t>
      </w:r>
    </w:p>
    <w:p w14:paraId="23899743" w14:textId="2740036B" w:rsidR="007F2EBD" w:rsidRPr="00E569B8" w:rsidRDefault="00E569B8" w:rsidP="007F2EBD">
      <w:pPr>
        <w:pStyle w:val="Absatzberschrift"/>
      </w:pPr>
      <w:r w:rsidRPr="00E569B8">
        <w:t>Infrastrukturprojekte beschleunigen</w:t>
      </w:r>
      <w:r w:rsidR="007F2EBD" w:rsidRPr="00E569B8">
        <w:t xml:space="preserve"> </w:t>
      </w:r>
    </w:p>
    <w:p w14:paraId="7D7C6979" w14:textId="7D5BD0A4" w:rsidR="00753D8D" w:rsidRDefault="00BA4367" w:rsidP="00753D8D">
      <w:pPr>
        <w:pStyle w:val="Standardabsatz"/>
        <w:rPr>
          <w:lang w:val="pt-BR"/>
        </w:rPr>
      </w:pPr>
      <w:r>
        <w:rPr>
          <w:lang w:val="pt-BR"/>
        </w:rPr>
        <w:t xml:space="preserve">Mit dem </w:t>
      </w:r>
      <w:r w:rsidR="00E569B8" w:rsidRPr="00E569B8">
        <w:rPr>
          <w:lang w:val="pt-BR"/>
        </w:rPr>
        <w:t>Cross-Application Miner 260 SX(i)</w:t>
      </w:r>
      <w:r w:rsidRPr="00BA4367">
        <w:t xml:space="preserve"> </w:t>
      </w:r>
      <w:r>
        <w:t xml:space="preserve">hat Wirtgen </w:t>
      </w:r>
      <w:r w:rsidRPr="00BA4367">
        <w:rPr>
          <w:lang w:val="pt-BR"/>
        </w:rPr>
        <w:t xml:space="preserve">sein </w:t>
      </w:r>
      <w:r>
        <w:rPr>
          <w:lang w:val="pt-BR"/>
        </w:rPr>
        <w:t>Produkt- und Anwendugs-</w:t>
      </w:r>
      <w:r w:rsidRPr="00BA4367">
        <w:rPr>
          <w:lang w:val="pt-BR"/>
        </w:rPr>
        <w:t>Portfolio</w:t>
      </w:r>
      <w:r>
        <w:rPr>
          <w:lang w:val="pt-BR"/>
        </w:rPr>
        <w:t xml:space="preserve"> vor zwei Jahren erweitert</w:t>
      </w:r>
      <w:r w:rsidR="00E569B8" w:rsidRPr="00E569B8">
        <w:rPr>
          <w:lang w:val="pt-BR"/>
        </w:rPr>
        <w:t xml:space="preserve">. Der Cross Application Miner beschleunigt die Bauzeit, indem er Bohr- und Sprengarbeiten vermeidet, stabile Böschungen erstellt, die Geometrie der Bahntrasse direkt profiliert und </w:t>
      </w:r>
      <w:r>
        <w:rPr>
          <w:lang w:val="pt-BR"/>
        </w:rPr>
        <w:t xml:space="preserve">das </w:t>
      </w:r>
      <w:r w:rsidR="00E569B8" w:rsidRPr="00E569B8">
        <w:rPr>
          <w:lang w:val="pt-BR"/>
        </w:rPr>
        <w:t>ausgebautes Material direkt vor Ort wieder als Baumaterial verwendet werden kann.</w:t>
      </w:r>
    </w:p>
    <w:p w14:paraId="2927581C" w14:textId="57CAA4FA" w:rsidR="00E569B8" w:rsidRPr="00E569B8" w:rsidRDefault="00E569B8" w:rsidP="00E569B8">
      <w:pPr>
        <w:pStyle w:val="Absatzberschrift"/>
      </w:pPr>
      <w:r w:rsidRPr="00E569B8">
        <w:t xml:space="preserve">Wirtgen Group Services: Expertenwissen und Best-Practice sind gefragt </w:t>
      </w:r>
    </w:p>
    <w:p w14:paraId="52DAA636" w14:textId="46602D4C" w:rsidR="00733437" w:rsidRDefault="00BA4367" w:rsidP="00E569B8">
      <w:pPr>
        <w:pStyle w:val="Standardabsatz"/>
        <w:rPr>
          <w:lang w:val="pt-BR"/>
        </w:rPr>
      </w:pPr>
      <w:r>
        <w:rPr>
          <w:lang w:val="pt-BR"/>
        </w:rPr>
        <w:t xml:space="preserve">Auf der MINExpo 2024 </w:t>
      </w:r>
      <w:r w:rsidR="00733437">
        <w:rPr>
          <w:lang w:val="pt-BR"/>
        </w:rPr>
        <w:t>können sich die Fachbesucher auch im persönlichen Dia</w:t>
      </w:r>
      <w:r w:rsidR="00B074B8">
        <w:rPr>
          <w:lang w:val="pt-BR"/>
        </w:rPr>
        <w:t>l</w:t>
      </w:r>
      <w:r w:rsidR="00733437">
        <w:rPr>
          <w:lang w:val="pt-BR"/>
        </w:rPr>
        <w:t xml:space="preserve">og mit den Surface Mining Experten der </w:t>
      </w:r>
      <w:r>
        <w:rPr>
          <w:lang w:val="pt-BR"/>
        </w:rPr>
        <w:t>Wirtgen Group</w:t>
      </w:r>
      <w:r w:rsidR="00733437">
        <w:rPr>
          <w:lang w:val="pt-BR"/>
        </w:rPr>
        <w:t xml:space="preserve"> auch über das weitere Lösungsspektrum informieren – so zum Beispiel </w:t>
      </w:r>
      <w:r w:rsidR="00E569B8" w:rsidRPr="00E569B8">
        <w:rPr>
          <w:lang w:val="pt-BR"/>
        </w:rPr>
        <w:t xml:space="preserve">Einsatz- und Projektbewertung, Maschinenempfehlung und deren Ausrüstung mit Kosten- und Leistungsabschätzung </w:t>
      </w:r>
      <w:r w:rsidR="00733437">
        <w:rPr>
          <w:lang w:val="pt-BR"/>
        </w:rPr>
        <w:t xml:space="preserve">oder </w:t>
      </w:r>
      <w:r w:rsidR="00E569B8" w:rsidRPr="00E569B8">
        <w:rPr>
          <w:lang w:val="pt-BR"/>
        </w:rPr>
        <w:t>Finanzierung</w:t>
      </w:r>
      <w:r w:rsidR="00733437">
        <w:rPr>
          <w:lang w:val="pt-BR"/>
        </w:rPr>
        <w:t>slö</w:t>
      </w:r>
      <w:r w:rsidR="00B074B8">
        <w:rPr>
          <w:lang w:val="pt-BR"/>
        </w:rPr>
        <w:t>s</w:t>
      </w:r>
      <w:r w:rsidR="00733437">
        <w:rPr>
          <w:lang w:val="pt-BR"/>
        </w:rPr>
        <w:t>ungen</w:t>
      </w:r>
      <w:r w:rsidR="00E569B8" w:rsidRPr="00E569B8">
        <w:rPr>
          <w:lang w:val="pt-BR"/>
        </w:rPr>
        <w:t>.</w:t>
      </w:r>
    </w:p>
    <w:p w14:paraId="0C09CF66" w14:textId="77777777" w:rsidR="00733437" w:rsidRDefault="00733437">
      <w:pPr>
        <w:rPr>
          <w:rFonts w:eastAsiaTheme="minorHAnsi" w:cstheme="minorBidi"/>
          <w:sz w:val="22"/>
          <w:szCs w:val="24"/>
          <w:lang w:val="pt-BR"/>
        </w:rPr>
      </w:pPr>
      <w:r>
        <w:rPr>
          <w:lang w:val="pt-BR"/>
        </w:rPr>
        <w:br w:type="page"/>
      </w:r>
    </w:p>
    <w:p w14:paraId="31412CCB" w14:textId="10995DDC" w:rsidR="00E15EBE" w:rsidRPr="00AB6B9C" w:rsidRDefault="00E15EBE" w:rsidP="00E15EBE">
      <w:pPr>
        <w:pStyle w:val="Fotos"/>
        <w:rPr>
          <w:lang w:val="pt-BR"/>
        </w:rPr>
      </w:pPr>
      <w:r w:rsidRPr="00AB6B9C">
        <w:rPr>
          <w:lang w:val="pt-BR"/>
        </w:rPr>
        <w:lastRenderedPageBreak/>
        <w:t>Fotos:</w:t>
      </w:r>
    </w:p>
    <w:p w14:paraId="0247DB15" w14:textId="1C0A9367" w:rsidR="009E542D" w:rsidRDefault="00E569B8" w:rsidP="009E542D">
      <w:pPr>
        <w:rPr>
          <w:rFonts w:eastAsia="Calibri"/>
          <w:b/>
          <w:sz w:val="20"/>
          <w:szCs w:val="24"/>
        </w:rPr>
      </w:pPr>
      <w:r>
        <w:rPr>
          <w:noProof/>
          <w:lang w:val="pt-BR"/>
        </w:rPr>
        <w:drawing>
          <wp:inline distT="0" distB="0" distL="0" distR="0" wp14:anchorId="19A68A19" wp14:editId="27259194">
            <wp:extent cx="2573020" cy="1447149"/>
            <wp:effectExtent l="0" t="0" r="5080" b="127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14471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611FE" w:rsidRPr="00AB6B9C">
        <w:rPr>
          <w:lang w:val="pt-BR"/>
        </w:rPr>
        <w:br/>
      </w:r>
      <w:r w:rsidR="009E542D">
        <w:rPr>
          <w:rFonts w:eastAsia="Calibri"/>
          <w:b/>
          <w:bCs/>
          <w:sz w:val="20"/>
          <w:szCs w:val="24"/>
        </w:rPr>
        <w:t>WG_Omaha_280SMi_Still_</w:t>
      </w:r>
      <w:r w:rsidR="0051651E">
        <w:rPr>
          <w:rFonts w:eastAsia="Calibri"/>
          <w:b/>
          <w:bCs/>
          <w:sz w:val="20"/>
          <w:szCs w:val="24"/>
        </w:rPr>
        <w:t>10</w:t>
      </w:r>
    </w:p>
    <w:p w14:paraId="1F8A7162" w14:textId="72B6910D" w:rsidR="006C0C87" w:rsidRPr="009E542D" w:rsidRDefault="009E542D" w:rsidP="009E542D">
      <w:pPr>
        <w:pStyle w:val="BUbold"/>
        <w:rPr>
          <w:b w:val="0"/>
          <w:bCs/>
          <w:lang w:val="pt-BR"/>
        </w:rPr>
      </w:pPr>
      <w:r w:rsidRPr="009E542D">
        <w:rPr>
          <w:rFonts w:eastAsia="Calibri"/>
          <w:b w:val="0"/>
          <w:bCs/>
          <w:color w:val="000000"/>
          <w:szCs w:val="20"/>
        </w:rPr>
        <w:t>Der 280 SM</w:t>
      </w:r>
      <w:r>
        <w:rPr>
          <w:rFonts w:eastAsia="Calibri"/>
          <w:b w:val="0"/>
          <w:bCs/>
          <w:color w:val="000000"/>
          <w:szCs w:val="20"/>
        </w:rPr>
        <w:t>(</w:t>
      </w:r>
      <w:r w:rsidRPr="009E542D">
        <w:rPr>
          <w:rFonts w:eastAsia="Calibri"/>
          <w:b w:val="0"/>
          <w:bCs/>
          <w:color w:val="000000"/>
          <w:szCs w:val="20"/>
        </w:rPr>
        <w:t>i</w:t>
      </w:r>
      <w:r>
        <w:rPr>
          <w:rFonts w:eastAsia="Calibri"/>
          <w:b w:val="0"/>
          <w:bCs/>
          <w:color w:val="000000"/>
          <w:szCs w:val="20"/>
        </w:rPr>
        <w:t>)</w:t>
      </w:r>
      <w:r w:rsidRPr="009E542D">
        <w:rPr>
          <w:rFonts w:eastAsia="Calibri"/>
          <w:b w:val="0"/>
          <w:bCs/>
          <w:color w:val="000000"/>
          <w:szCs w:val="20"/>
        </w:rPr>
        <w:t xml:space="preserve"> schneidet Kalkstein mit einer Gesteinsfestigkeit von 110 MPa bei einer Schneidleistung von 400 Tonnen/Stunde</w:t>
      </w:r>
      <w:r w:rsidR="00BD25D1" w:rsidRPr="009E542D">
        <w:rPr>
          <w:b w:val="0"/>
          <w:bCs/>
          <w:lang w:val="pt-BR"/>
        </w:rPr>
        <w:t>.</w:t>
      </w:r>
    </w:p>
    <w:p w14:paraId="47324A88" w14:textId="77777777" w:rsidR="002611FE" w:rsidRPr="00AB6B9C" w:rsidRDefault="002611FE" w:rsidP="002611FE">
      <w:pPr>
        <w:pStyle w:val="BUnormal"/>
        <w:rPr>
          <w:lang w:val="pt-BR"/>
        </w:rPr>
      </w:pPr>
    </w:p>
    <w:p w14:paraId="4475C3F7" w14:textId="77777777" w:rsidR="009E542D" w:rsidRPr="009E542D" w:rsidRDefault="00E569B8" w:rsidP="009E542D">
      <w:pPr>
        <w:pStyle w:val="BUbold"/>
        <w:rPr>
          <w:lang w:val="pt-BR"/>
        </w:rPr>
      </w:pPr>
      <w:r>
        <w:rPr>
          <w:noProof/>
        </w:rPr>
        <w:drawing>
          <wp:inline distT="0" distB="0" distL="0" distR="0" wp14:anchorId="57CA6299" wp14:editId="6C062B52">
            <wp:extent cx="2562225" cy="1441251"/>
            <wp:effectExtent l="0" t="0" r="0" b="698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851" cy="1453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25D1" w:rsidRPr="00AB6B9C">
        <w:rPr>
          <w:lang w:val="pt-BR"/>
        </w:rPr>
        <w:br/>
      </w:r>
      <w:r w:rsidR="009E542D" w:rsidRPr="009E542D">
        <w:rPr>
          <w:lang w:val="pt-BR"/>
        </w:rPr>
        <w:t>WG_Omaha_280SMi_Still_07</w:t>
      </w:r>
    </w:p>
    <w:p w14:paraId="6F7FC9EB" w14:textId="60E794C2" w:rsidR="00BD25D1" w:rsidRPr="009E542D" w:rsidRDefault="009E542D" w:rsidP="009E542D">
      <w:pPr>
        <w:pStyle w:val="BUbold"/>
        <w:rPr>
          <w:b w:val="0"/>
          <w:bCs/>
          <w:highlight w:val="yellow"/>
          <w:lang w:val="pt-BR"/>
        </w:rPr>
      </w:pPr>
      <w:r>
        <w:rPr>
          <w:b w:val="0"/>
          <w:bCs/>
          <w:lang w:val="pt-BR"/>
        </w:rPr>
        <w:t>Eine ko</w:t>
      </w:r>
      <w:r w:rsidRPr="009E542D">
        <w:rPr>
          <w:b w:val="0"/>
          <w:bCs/>
          <w:lang w:val="pt-BR"/>
        </w:rPr>
        <w:t>ntinuierliche Direktbeladung von 70-Tonnen-SKWs mit dem Wirtgen Surface Miner</w:t>
      </w:r>
      <w:r>
        <w:rPr>
          <w:b w:val="0"/>
          <w:bCs/>
          <w:lang w:val="pt-BR"/>
        </w:rPr>
        <w:t xml:space="preserve"> ist problemlos möglich</w:t>
      </w:r>
      <w:r w:rsidR="00BD25D1" w:rsidRPr="009E542D">
        <w:rPr>
          <w:b w:val="0"/>
          <w:bCs/>
          <w:lang w:val="pt-BR"/>
        </w:rPr>
        <w:t>.</w:t>
      </w:r>
      <w:r w:rsidR="002611FE" w:rsidRPr="009E542D">
        <w:rPr>
          <w:b w:val="0"/>
          <w:bCs/>
          <w:highlight w:val="yellow"/>
          <w:lang w:val="pt-BR"/>
        </w:rPr>
        <w:br/>
      </w:r>
    </w:p>
    <w:p w14:paraId="04824B2F" w14:textId="1D2C88F5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6CE9E300" w14:textId="77777777" w:rsidR="00D34A8E" w:rsidRDefault="00D34A8E" w:rsidP="00E15EBE">
      <w:pPr>
        <w:pStyle w:val="Absatzberschrift"/>
        <w:rPr>
          <w:iCs/>
        </w:rPr>
      </w:pPr>
    </w:p>
    <w:p w14:paraId="55931FB8" w14:textId="64D22532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6A963221" w:rsidR="00E15EBE" w:rsidRPr="00AB6B9C" w:rsidRDefault="00E15EBE" w:rsidP="00E15EBE">
      <w:pPr>
        <w:pStyle w:val="Fuzeile1"/>
        <w:rPr>
          <w:rFonts w:ascii="Times New Roman" w:hAnsi="Times New Roman" w:cs="Times New Roman"/>
        </w:rPr>
      </w:pPr>
      <w:r>
        <w:t xml:space="preserve">Telefon: +49 (0) 2645 131 – </w:t>
      </w:r>
      <w:r w:rsidRPr="00AB6B9C">
        <w:t>1966</w:t>
      </w:r>
    </w:p>
    <w:p w14:paraId="65F4C38F" w14:textId="77777777" w:rsidR="00E15EBE" w:rsidRPr="00AB6B9C" w:rsidRDefault="00E15EBE" w:rsidP="00E15EBE">
      <w:pPr>
        <w:pStyle w:val="Fuzeile1"/>
        <w:rPr>
          <w:lang w:val="pt-BR"/>
        </w:rPr>
      </w:pPr>
      <w:r w:rsidRPr="00AB6B9C">
        <w:rPr>
          <w:lang w:val="pt-BR"/>
        </w:rPr>
        <w:t>Telefax: +49 (0) 2645 131 – 499</w:t>
      </w:r>
    </w:p>
    <w:p w14:paraId="79FF3B7C" w14:textId="4E52611A" w:rsidR="00E15EBE" w:rsidRPr="00AB6B9C" w:rsidRDefault="00E15EBE" w:rsidP="00E15EBE">
      <w:pPr>
        <w:pStyle w:val="Fuzeile1"/>
        <w:rPr>
          <w:lang w:val="pt-BR"/>
        </w:rPr>
      </w:pPr>
      <w:r w:rsidRPr="00AB6B9C">
        <w:rPr>
          <w:lang w:val="pt-BR"/>
        </w:rPr>
        <w:t xml:space="preserve">E-Mail: </w:t>
      </w:r>
      <w:r w:rsidR="002F70FD" w:rsidRPr="00AB6B9C">
        <w:rPr>
          <w:rFonts w:cs="Times New Roman (Textkörper CS)" w:hint="cs"/>
          <w:lang w:val="pt-BR"/>
        </w:rPr>
        <w:t>P</w:t>
      </w:r>
      <w:r w:rsidR="002F70FD" w:rsidRPr="00AB6B9C">
        <w:rPr>
          <w:rFonts w:cs="Times New Roman (Textkörper CS)"/>
          <w:lang w:val="pt-BR"/>
        </w:rPr>
        <w:t>R@wirtgen-group.com</w:t>
      </w:r>
    </w:p>
    <w:p w14:paraId="4F99EB86" w14:textId="77777777" w:rsidR="00E15EBE" w:rsidRPr="00AB6B9C" w:rsidRDefault="00E15EBE" w:rsidP="00E15EBE">
      <w:pPr>
        <w:pStyle w:val="Fuzeile1"/>
        <w:rPr>
          <w:vanish/>
          <w:lang w:val="pt-BR"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5A26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B9AA" w14:textId="77777777" w:rsidR="00E95091" w:rsidRDefault="00E95091" w:rsidP="00E55534">
      <w:r>
        <w:separator/>
      </w:r>
    </w:p>
  </w:endnote>
  <w:endnote w:type="continuationSeparator" w:id="0">
    <w:p w14:paraId="5BF7BE88" w14:textId="77777777" w:rsidR="00E95091" w:rsidRDefault="00E9509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9B1C" w14:textId="77777777" w:rsidR="00E95091" w:rsidRDefault="00E95091" w:rsidP="00E55534">
      <w:r>
        <w:separator/>
      </w:r>
    </w:p>
  </w:footnote>
  <w:footnote w:type="continuationSeparator" w:id="0">
    <w:p w14:paraId="095B92EF" w14:textId="77777777" w:rsidR="00E95091" w:rsidRDefault="00E9509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481598E7" w:rsidR="005101B4" w:rsidRDefault="00C5179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F97B6A6" wp14:editId="1DD39AE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BBD44A" w14:textId="79CBCCDB" w:rsidR="00C5179E" w:rsidRPr="00C5179E" w:rsidRDefault="00C5179E" w:rsidP="00C5179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C5179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97B6A6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DBBD44A" w14:textId="79CBCCDB" w:rsidR="00C5179E" w:rsidRPr="00C5179E" w:rsidRDefault="00C5179E" w:rsidP="00C5179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C5179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FF084D9" w:rsidR="00533132" w:rsidRPr="00533132" w:rsidRDefault="00C5179E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9256134" wp14:editId="6F7310D9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" name="Textfeld 1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DE90A8" w14:textId="7E604A0E" w:rsidR="00C5179E" w:rsidRPr="00C5179E" w:rsidRDefault="00C5179E" w:rsidP="00C5179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C5179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256134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DDE90A8" w14:textId="7E604A0E" w:rsidR="00C5179E" w:rsidRPr="00C5179E" w:rsidRDefault="00C5179E" w:rsidP="00C5179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C5179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08C5D3F" w:rsidR="00533132" w:rsidRDefault="00C5179E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3E20D0F" wp14:editId="2998A06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318BA6" w14:textId="1DC70C30" w:rsidR="00C5179E" w:rsidRPr="00C5179E" w:rsidRDefault="00C5179E" w:rsidP="00C5179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C5179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E20D0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0E318BA6" w14:textId="1DC70C30" w:rsidR="00C5179E" w:rsidRPr="00C5179E" w:rsidRDefault="00C5179E" w:rsidP="00C5179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C5179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2A48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632B1"/>
    <w:rsid w:val="0018021A"/>
    <w:rsid w:val="00194FB1"/>
    <w:rsid w:val="001B16BB"/>
    <w:rsid w:val="001B34EE"/>
    <w:rsid w:val="001C1A3E"/>
    <w:rsid w:val="00200355"/>
    <w:rsid w:val="0021140E"/>
    <w:rsid w:val="0021351D"/>
    <w:rsid w:val="00226D3F"/>
    <w:rsid w:val="00253A2E"/>
    <w:rsid w:val="00255343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17804"/>
    <w:rsid w:val="00324B88"/>
    <w:rsid w:val="0032774C"/>
    <w:rsid w:val="00327DC5"/>
    <w:rsid w:val="00332D28"/>
    <w:rsid w:val="0034191A"/>
    <w:rsid w:val="00343CC7"/>
    <w:rsid w:val="0036561D"/>
    <w:rsid w:val="003665BE"/>
    <w:rsid w:val="0037026B"/>
    <w:rsid w:val="003756D1"/>
    <w:rsid w:val="00384A08"/>
    <w:rsid w:val="00387E6F"/>
    <w:rsid w:val="003967E5"/>
    <w:rsid w:val="003A753A"/>
    <w:rsid w:val="003B3803"/>
    <w:rsid w:val="003C2A71"/>
    <w:rsid w:val="003E0DF3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50D8"/>
    <w:rsid w:val="00487BFC"/>
    <w:rsid w:val="004A463B"/>
    <w:rsid w:val="004C1967"/>
    <w:rsid w:val="004D23D0"/>
    <w:rsid w:val="004D2BE0"/>
    <w:rsid w:val="004E6EF5"/>
    <w:rsid w:val="005003DA"/>
    <w:rsid w:val="00502E34"/>
    <w:rsid w:val="00506409"/>
    <w:rsid w:val="005101B4"/>
    <w:rsid w:val="0051651E"/>
    <w:rsid w:val="00530E32"/>
    <w:rsid w:val="00533132"/>
    <w:rsid w:val="00537210"/>
    <w:rsid w:val="00560ACD"/>
    <w:rsid w:val="005649F4"/>
    <w:rsid w:val="005704DD"/>
    <w:rsid w:val="005710C8"/>
    <w:rsid w:val="005711A3"/>
    <w:rsid w:val="00571A5C"/>
    <w:rsid w:val="00573B2B"/>
    <w:rsid w:val="00574A53"/>
    <w:rsid w:val="005776E9"/>
    <w:rsid w:val="00587AD9"/>
    <w:rsid w:val="005909A8"/>
    <w:rsid w:val="005A2646"/>
    <w:rsid w:val="005A4F04"/>
    <w:rsid w:val="005B5793"/>
    <w:rsid w:val="005C6B30"/>
    <w:rsid w:val="005C71EC"/>
    <w:rsid w:val="005E764C"/>
    <w:rsid w:val="005E7F7D"/>
    <w:rsid w:val="00605435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24D07"/>
    <w:rsid w:val="00733437"/>
    <w:rsid w:val="00753D8D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7F2EBD"/>
    <w:rsid w:val="008053B3"/>
    <w:rsid w:val="00820315"/>
    <w:rsid w:val="00823073"/>
    <w:rsid w:val="0082316D"/>
    <w:rsid w:val="00824600"/>
    <w:rsid w:val="00832921"/>
    <w:rsid w:val="00834472"/>
    <w:rsid w:val="00836A5D"/>
    <w:rsid w:val="008427F2"/>
    <w:rsid w:val="00843B45"/>
    <w:rsid w:val="0084571C"/>
    <w:rsid w:val="00852555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916"/>
    <w:rsid w:val="00936A78"/>
    <w:rsid w:val="009375E1"/>
    <w:rsid w:val="009405D6"/>
    <w:rsid w:val="00952853"/>
    <w:rsid w:val="00954D68"/>
    <w:rsid w:val="009646E4"/>
    <w:rsid w:val="00977EC3"/>
    <w:rsid w:val="00982901"/>
    <w:rsid w:val="00983085"/>
    <w:rsid w:val="00985C27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E542D"/>
    <w:rsid w:val="009F10A8"/>
    <w:rsid w:val="009F715C"/>
    <w:rsid w:val="00A0216C"/>
    <w:rsid w:val="00A02F49"/>
    <w:rsid w:val="00A171F4"/>
    <w:rsid w:val="00A1772D"/>
    <w:rsid w:val="00A177B2"/>
    <w:rsid w:val="00A24EFC"/>
    <w:rsid w:val="00A27829"/>
    <w:rsid w:val="00A46F1E"/>
    <w:rsid w:val="00A6254D"/>
    <w:rsid w:val="00A66B3F"/>
    <w:rsid w:val="00A82395"/>
    <w:rsid w:val="00A9295C"/>
    <w:rsid w:val="00A977CE"/>
    <w:rsid w:val="00AA0DF7"/>
    <w:rsid w:val="00AB52F9"/>
    <w:rsid w:val="00AB6B9C"/>
    <w:rsid w:val="00AC7591"/>
    <w:rsid w:val="00AD131F"/>
    <w:rsid w:val="00AD32D5"/>
    <w:rsid w:val="00AD70E4"/>
    <w:rsid w:val="00AF3B3A"/>
    <w:rsid w:val="00AF4E8E"/>
    <w:rsid w:val="00AF6569"/>
    <w:rsid w:val="00B03B53"/>
    <w:rsid w:val="00B06265"/>
    <w:rsid w:val="00B074B8"/>
    <w:rsid w:val="00B35915"/>
    <w:rsid w:val="00B5232A"/>
    <w:rsid w:val="00B60ED1"/>
    <w:rsid w:val="00B62CF5"/>
    <w:rsid w:val="00B85705"/>
    <w:rsid w:val="00B874DC"/>
    <w:rsid w:val="00B90F78"/>
    <w:rsid w:val="00B94B77"/>
    <w:rsid w:val="00BA4367"/>
    <w:rsid w:val="00BB6A28"/>
    <w:rsid w:val="00BD1058"/>
    <w:rsid w:val="00BD25D1"/>
    <w:rsid w:val="00BD5391"/>
    <w:rsid w:val="00BD764C"/>
    <w:rsid w:val="00BF56B2"/>
    <w:rsid w:val="00C055AB"/>
    <w:rsid w:val="00C06F64"/>
    <w:rsid w:val="00C11F95"/>
    <w:rsid w:val="00C136DF"/>
    <w:rsid w:val="00C17501"/>
    <w:rsid w:val="00C40627"/>
    <w:rsid w:val="00C432B4"/>
    <w:rsid w:val="00C43EAF"/>
    <w:rsid w:val="00C457C3"/>
    <w:rsid w:val="00C5179E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D4651"/>
    <w:rsid w:val="00CF36C9"/>
    <w:rsid w:val="00D00EC4"/>
    <w:rsid w:val="00D166AC"/>
    <w:rsid w:val="00D34A8E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D3018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569B8"/>
    <w:rsid w:val="00E7116D"/>
    <w:rsid w:val="00E72429"/>
    <w:rsid w:val="00E914D1"/>
    <w:rsid w:val="00E95091"/>
    <w:rsid w:val="00E960D8"/>
    <w:rsid w:val="00EB5FCA"/>
    <w:rsid w:val="00EE78EA"/>
    <w:rsid w:val="00F048D4"/>
    <w:rsid w:val="00F20920"/>
    <w:rsid w:val="00F23212"/>
    <w:rsid w:val="00F33B16"/>
    <w:rsid w:val="00F353EA"/>
    <w:rsid w:val="00F36C27"/>
    <w:rsid w:val="00F56318"/>
    <w:rsid w:val="00F56CBF"/>
    <w:rsid w:val="00F67C95"/>
    <w:rsid w:val="00F74540"/>
    <w:rsid w:val="00F75B79"/>
    <w:rsid w:val="00F82525"/>
    <w:rsid w:val="00F911CB"/>
    <w:rsid w:val="00F91AC4"/>
    <w:rsid w:val="00F97999"/>
    <w:rsid w:val="00F97FEA"/>
    <w:rsid w:val="00FB37A1"/>
    <w:rsid w:val="00FB60E1"/>
    <w:rsid w:val="00FC793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472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3440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Sehr, Anja</cp:lastModifiedBy>
  <cp:revision>10</cp:revision>
  <cp:lastPrinted>2021-10-28T15:19:00Z</cp:lastPrinted>
  <dcterms:created xsi:type="dcterms:W3CDTF">2024-06-03T14:17:00Z</dcterms:created>
  <dcterms:modified xsi:type="dcterms:W3CDTF">2024-06-27T05:38:00Z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1,9,e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2024-06-03T14:17:53Z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8da4eef7-433e-4e26-87c7-bfd38d690c8f</vt:lpwstr>
  </property>
  <property fmtid="{D5CDD505-2E9C-101B-9397-08002B2CF9AE}" pid="11" name="MSIP_Label_df1a195f-122b-42dc-a2d3-71a1903dcdac_ContentBits">
    <vt:lpwstr>1</vt:lpwstr>
  </property>
</Properties>
</file>